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5FBF" w14:textId="77777777" w:rsidR="00210009" w:rsidRPr="00C85D52" w:rsidRDefault="00210009" w:rsidP="00C94444">
      <w:pPr>
        <w:pStyle w:val="Ttulo3"/>
        <w:jc w:val="left"/>
        <w:rPr>
          <w:rFonts w:asciiTheme="minorHAnsi" w:hAnsiTheme="minorHAnsi"/>
          <w:szCs w:val="24"/>
          <w:u w:val="single"/>
        </w:rPr>
      </w:pPr>
    </w:p>
    <w:p w14:paraId="41F51C38" w14:textId="77777777" w:rsidR="00210009" w:rsidRPr="00C85D52" w:rsidRDefault="00794279" w:rsidP="0098292D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09</w:t>
      </w:r>
      <w:r w:rsidR="0098292D"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210009"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DISPONIBILIDADE DE PESSOAL TÉCNICO ESPECIALIZADO</w:t>
      </w:r>
    </w:p>
    <w:p w14:paraId="734877AB" w14:textId="77777777" w:rsidR="00210009" w:rsidRPr="00C85D52" w:rsidRDefault="00210009">
      <w:pPr>
        <w:jc w:val="both"/>
        <w:rPr>
          <w:rFonts w:asciiTheme="minorHAnsi" w:hAnsiTheme="minorHAnsi"/>
          <w:szCs w:val="24"/>
        </w:rPr>
      </w:pPr>
    </w:p>
    <w:p w14:paraId="3E23C778" w14:textId="77777777" w:rsidR="0098292D" w:rsidRPr="00C85D52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  <w:r w:rsidRPr="00C85D52">
        <w:rPr>
          <w:rFonts w:asciiTheme="minorHAnsi" w:hAnsiTheme="minorHAnsi"/>
          <w:szCs w:val="24"/>
          <w:lang w:val="pt-PT"/>
        </w:rPr>
        <w:t>À</w:t>
      </w:r>
    </w:p>
    <w:p w14:paraId="7DA8133E" w14:textId="77777777" w:rsidR="0098292D" w:rsidRPr="004A1375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  <w:r w:rsidRPr="00C85D52">
        <w:rPr>
          <w:rFonts w:asciiTheme="minorHAnsi" w:hAnsiTheme="minorHAnsi"/>
          <w:szCs w:val="24"/>
          <w:lang w:val="pt-PT"/>
        </w:rPr>
        <w:t xml:space="preserve">Companhia </w:t>
      </w:r>
      <w:r w:rsidRPr="004A1375">
        <w:rPr>
          <w:rFonts w:asciiTheme="minorHAnsi" w:hAnsiTheme="minorHAnsi"/>
          <w:szCs w:val="24"/>
          <w:lang w:val="pt-PT"/>
        </w:rPr>
        <w:t>Potiguar de Gás (POTIGÁS)</w:t>
      </w:r>
    </w:p>
    <w:p w14:paraId="33F72AC2" w14:textId="77777777" w:rsidR="0098292D" w:rsidRPr="004A1375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</w:p>
    <w:p w14:paraId="74221800" w14:textId="4276C39D" w:rsidR="00C2567B" w:rsidRPr="004A1375" w:rsidRDefault="00C2567B" w:rsidP="00C2567B">
      <w:pPr>
        <w:jc w:val="both"/>
        <w:rPr>
          <w:rFonts w:asciiTheme="minorHAnsi" w:hAnsiTheme="minorHAnsi"/>
          <w:szCs w:val="24"/>
          <w:lang w:val="pt-PT"/>
        </w:rPr>
      </w:pPr>
      <w:r w:rsidRPr="004A1375">
        <w:rPr>
          <w:rFonts w:asciiTheme="minorHAnsi" w:hAnsiTheme="minorHAnsi"/>
          <w:szCs w:val="24"/>
          <w:lang w:val="pt-PT"/>
        </w:rPr>
        <w:t xml:space="preserve">Ref: </w:t>
      </w:r>
      <w:r w:rsidRPr="004A1375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="004A1375" w:rsidRPr="004A1375">
        <w:rPr>
          <w:rFonts w:asciiTheme="minorHAnsi" w:hAnsiTheme="minorHAnsi"/>
          <w:b/>
          <w:szCs w:val="24"/>
          <w:lang w:val="pt-PT"/>
        </w:rPr>
        <w:t>009</w:t>
      </w:r>
      <w:r w:rsidRPr="004A1375">
        <w:rPr>
          <w:rFonts w:asciiTheme="minorHAnsi" w:hAnsiTheme="minorHAnsi"/>
          <w:b/>
          <w:szCs w:val="24"/>
          <w:lang w:val="pt-PT"/>
        </w:rPr>
        <w:t>/20</w:t>
      </w:r>
      <w:r w:rsidR="004A1375" w:rsidRPr="004A1375">
        <w:rPr>
          <w:rFonts w:asciiTheme="minorHAnsi" w:hAnsiTheme="minorHAnsi"/>
          <w:b/>
          <w:szCs w:val="24"/>
          <w:lang w:val="pt-PT"/>
        </w:rPr>
        <w:t>22</w:t>
      </w:r>
      <w:r w:rsidRPr="004A1375">
        <w:rPr>
          <w:rFonts w:asciiTheme="minorHAnsi" w:hAnsiTheme="minorHAnsi"/>
          <w:b/>
          <w:szCs w:val="24"/>
          <w:lang w:val="pt-PT"/>
        </w:rPr>
        <w:t>.</w:t>
      </w:r>
    </w:p>
    <w:p w14:paraId="4ED831D2" w14:textId="77777777" w:rsidR="00174BAC" w:rsidRPr="004A1375" w:rsidRDefault="00174BAC">
      <w:pPr>
        <w:jc w:val="both"/>
        <w:rPr>
          <w:rFonts w:asciiTheme="minorHAnsi" w:hAnsiTheme="minorHAnsi"/>
          <w:szCs w:val="24"/>
          <w:lang w:val="pt-PT"/>
        </w:rPr>
      </w:pPr>
    </w:p>
    <w:p w14:paraId="56FC3528" w14:textId="77777777" w:rsidR="00210009" w:rsidRPr="00C85D52" w:rsidRDefault="00210009" w:rsidP="00061808">
      <w:pPr>
        <w:jc w:val="both"/>
        <w:rPr>
          <w:rFonts w:asciiTheme="minorHAnsi" w:hAnsiTheme="minorHAnsi"/>
          <w:szCs w:val="24"/>
        </w:rPr>
      </w:pPr>
      <w:r w:rsidRPr="004A1375">
        <w:rPr>
          <w:rFonts w:asciiTheme="minorHAnsi" w:hAnsiTheme="minorHAnsi"/>
          <w:szCs w:val="24"/>
        </w:rPr>
        <w:t>Pel</w:t>
      </w:r>
      <w:r w:rsidR="0098292D" w:rsidRPr="004A1375">
        <w:rPr>
          <w:rFonts w:asciiTheme="minorHAnsi" w:hAnsiTheme="minorHAnsi"/>
          <w:szCs w:val="24"/>
        </w:rPr>
        <w:t>o</w:t>
      </w:r>
      <w:r w:rsidRPr="004A1375">
        <w:rPr>
          <w:rFonts w:asciiTheme="minorHAnsi" w:hAnsiTheme="minorHAnsi"/>
          <w:szCs w:val="24"/>
        </w:rPr>
        <w:t xml:space="preserve"> presente declaramos ter a disponibilidade</w:t>
      </w:r>
      <w:r w:rsidRPr="00C85D52">
        <w:rPr>
          <w:rFonts w:asciiTheme="minorHAnsi" w:hAnsiTheme="minorHAnsi"/>
          <w:szCs w:val="24"/>
        </w:rPr>
        <w:t xml:space="preserve"> do pessoal técnico abaixo relacionado, com o compromisso de utilizá-lo na execução do</w:t>
      </w:r>
      <w:r w:rsidR="00F11A88" w:rsidRPr="00C85D52">
        <w:rPr>
          <w:rFonts w:asciiTheme="minorHAnsi" w:hAnsiTheme="minorHAnsi"/>
          <w:szCs w:val="24"/>
        </w:rPr>
        <w:t xml:space="preserve"> </w:t>
      </w:r>
      <w:r w:rsidR="00F11A88" w:rsidRPr="00C85D52">
        <w:rPr>
          <w:rFonts w:asciiTheme="minorHAnsi" w:hAnsiTheme="minorHAnsi" w:cs="Arial"/>
          <w:bCs/>
          <w:szCs w:val="24"/>
        </w:rPr>
        <w:t xml:space="preserve">Contrato de Construção e Montagem </w:t>
      </w:r>
      <w:r w:rsidR="0098292D" w:rsidRPr="00C85D52">
        <w:rPr>
          <w:rFonts w:asciiTheme="minorHAnsi" w:hAnsiTheme="minorHAnsi" w:cs="Arial"/>
          <w:bCs/>
          <w:szCs w:val="24"/>
        </w:rPr>
        <w:t>vinculado ao resultado do referido certame</w:t>
      </w:r>
      <w:r w:rsidRPr="00C85D52">
        <w:rPr>
          <w:rFonts w:asciiTheme="minorHAnsi" w:hAnsiTheme="minorHAnsi"/>
          <w:szCs w:val="24"/>
        </w:rPr>
        <w:t>. Declaramos ainda que</w:t>
      </w:r>
      <w:r w:rsidR="00C85D52" w:rsidRPr="00C85D52">
        <w:rPr>
          <w:rFonts w:asciiTheme="minorHAnsi" w:hAnsiTheme="minorHAnsi"/>
          <w:szCs w:val="24"/>
        </w:rPr>
        <w:t>,</w:t>
      </w:r>
      <w:r w:rsidRPr="00C85D52">
        <w:rPr>
          <w:rFonts w:asciiTheme="minorHAnsi" w:hAnsiTheme="minorHAnsi"/>
          <w:szCs w:val="24"/>
        </w:rPr>
        <w:t xml:space="preserve"> tais profissionais executarão suas atividades no canteiro de obras do </w:t>
      </w:r>
      <w:r w:rsidRPr="00C85D52">
        <w:rPr>
          <w:rFonts w:asciiTheme="minorHAnsi" w:hAnsiTheme="minorHAnsi"/>
          <w:b/>
          <w:szCs w:val="24"/>
        </w:rPr>
        <w:t>CONTRATADO</w:t>
      </w:r>
      <w:r w:rsidRPr="00C85D52">
        <w:rPr>
          <w:rFonts w:asciiTheme="minorHAnsi" w:hAnsiTheme="minorHAnsi"/>
          <w:szCs w:val="24"/>
        </w:rPr>
        <w:t>, e/ou frente de serviço, durante o tempo que vigorar o Contrato.</w:t>
      </w:r>
    </w:p>
    <w:p w14:paraId="249020A4" w14:textId="77777777" w:rsidR="00210009" w:rsidRPr="00C85D52" w:rsidRDefault="00210009" w:rsidP="005979CC">
      <w:pPr>
        <w:jc w:val="both"/>
        <w:rPr>
          <w:rFonts w:asciiTheme="minorHAnsi" w:hAnsiTheme="minorHAnsi"/>
          <w:szCs w:val="24"/>
        </w:rPr>
      </w:pPr>
    </w:p>
    <w:p w14:paraId="4840F6A4" w14:textId="77777777" w:rsidR="00C85D52" w:rsidRPr="00C85D52" w:rsidRDefault="00C85D52" w:rsidP="00C85D52">
      <w:pPr>
        <w:jc w:val="both"/>
        <w:rPr>
          <w:rFonts w:asciiTheme="minorHAnsi" w:hAnsiTheme="minorHAnsi"/>
          <w:b/>
          <w:szCs w:val="24"/>
        </w:rPr>
      </w:pPr>
      <w:r w:rsidRPr="00C85D52">
        <w:rPr>
          <w:rFonts w:asciiTheme="minorHAnsi" w:hAnsiTheme="minorHAnsi"/>
          <w:b/>
          <w:szCs w:val="24"/>
        </w:rPr>
        <w:t>PROFISSIONAIS PERMANENTEMENTE MOBILIZADOS</w:t>
      </w:r>
    </w:p>
    <w:p w14:paraId="7F42BADB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68"/>
        <w:gridCol w:w="5528"/>
      </w:tblGrid>
      <w:tr w:rsidR="00C85D52" w:rsidRPr="00C85D52" w14:paraId="71AC57C7" w14:textId="77777777" w:rsidTr="00C85D52">
        <w:trPr>
          <w:trHeight w:val="376"/>
        </w:trPr>
        <w:tc>
          <w:tcPr>
            <w:tcW w:w="468" w:type="dxa"/>
            <w:vAlign w:val="center"/>
          </w:tcPr>
          <w:p w14:paraId="3E075620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  <w:p w14:paraId="3A7FD920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468" w:type="dxa"/>
          </w:tcPr>
          <w:p w14:paraId="55B96FC0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  <w:p w14:paraId="4600EB65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NOME DO PROFISSIONAL</w:t>
            </w:r>
          </w:p>
          <w:p w14:paraId="2C5368F2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14:paraId="16EDCAEE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  <w:p w14:paraId="3B8EDD16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FUNÇÃO / FORMAÇÃO / ESPECIALIDADE</w:t>
            </w:r>
          </w:p>
          <w:p w14:paraId="72C4598C" w14:textId="77777777" w:rsidR="00C85D52" w:rsidRPr="00C85D52" w:rsidRDefault="00C85D52" w:rsidP="00703EB8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C85D52" w:rsidRPr="00C85D52" w14:paraId="3F16D72D" w14:textId="77777777" w:rsidTr="00C85D52">
        <w:tc>
          <w:tcPr>
            <w:tcW w:w="468" w:type="dxa"/>
            <w:vAlign w:val="center"/>
          </w:tcPr>
          <w:p w14:paraId="7BB05A4F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  <w:tc>
          <w:tcPr>
            <w:tcW w:w="3468" w:type="dxa"/>
          </w:tcPr>
          <w:p w14:paraId="378593FE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1A8B4487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Chefe da Obra.</w:t>
            </w:r>
          </w:p>
          <w:p w14:paraId="6BD0ACEE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Engenheiro Mecânico </w:t>
            </w:r>
            <w:commentRangeStart w:id="0"/>
            <w:r w:rsidRPr="00C85D52">
              <w:rPr>
                <w:rFonts w:asciiTheme="minorHAnsi" w:hAnsiTheme="minorHAnsi" w:cs="Arial"/>
                <w:szCs w:val="24"/>
              </w:rPr>
              <w:t>Pleno</w:t>
            </w:r>
            <w:commentRangeEnd w:id="0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0"/>
            </w:r>
            <w:r w:rsidRPr="00C85D52">
              <w:rPr>
                <w:rFonts w:asciiTheme="minorHAnsi" w:hAnsiTheme="minorHAnsi" w:cs="Arial"/>
                <w:color w:val="FF0000"/>
                <w:szCs w:val="24"/>
              </w:rPr>
              <w:t xml:space="preserve"> 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detentor de 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CAT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- Certidão de Acervo Técnico expedida pelo(s) CREA(s) 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, em conformidade com AS EXIGÊNCIAS DE QUALIFICAÇÃO do Edital, com experiência mínima de 5 anos, em coordenação/gerenciamento de obras de construção e montagem de dutos de transporte e/ou distribuição de hidrocarbonetos. O chefe da obra deve elaborar ART do contrato apontando uma carga horária mínima de 40 horas semanais de dedicação ao contrato e residir na cidade de Natal ou em Município a menos de 30km deste.</w:t>
            </w:r>
          </w:p>
          <w:p w14:paraId="3F872803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16269812" w14:textId="77777777" w:rsidTr="00C85D52">
        <w:tc>
          <w:tcPr>
            <w:tcW w:w="468" w:type="dxa"/>
            <w:vAlign w:val="center"/>
          </w:tcPr>
          <w:p w14:paraId="6A49BC40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2</w:t>
            </w:r>
          </w:p>
        </w:tc>
        <w:tc>
          <w:tcPr>
            <w:tcW w:w="3468" w:type="dxa"/>
          </w:tcPr>
          <w:p w14:paraId="29C7DA76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7314BA54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Coordenador de Projetos.</w:t>
            </w:r>
          </w:p>
          <w:p w14:paraId="7D3D2412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Projetista </w:t>
            </w:r>
            <w:proofErr w:type="spellStart"/>
            <w:r w:rsidRPr="00C85D52">
              <w:rPr>
                <w:rFonts w:asciiTheme="minorHAnsi" w:hAnsiTheme="minorHAnsi" w:cs="Arial"/>
                <w:szCs w:val="24"/>
              </w:rPr>
              <w:t>Cadista</w:t>
            </w:r>
            <w:proofErr w:type="spellEnd"/>
            <w:r w:rsidRPr="00C85D52">
              <w:rPr>
                <w:rFonts w:asciiTheme="minorHAnsi" w:hAnsiTheme="minorHAnsi" w:cs="Arial"/>
                <w:szCs w:val="24"/>
              </w:rPr>
              <w:t xml:space="preserve"> (Engenheiro, técnico ou profissional especializado), detentor de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) de Capacidade Técnica expedida por pessoas jurídicas de direito público ou privado, relativo(s) aos serviços de análise e detalhamento de projetos de dutos de transporte e/ou distribuição de hidrocarbonetos. Na falta do Atestado/Declaração acima solicitado, a </w:t>
            </w:r>
            <w:r w:rsidRPr="00C85D52">
              <w:rPr>
                <w:rFonts w:asciiTheme="minorHAnsi" w:hAnsiTheme="minorHAnsi" w:cs="Arial"/>
                <w:szCs w:val="24"/>
              </w:rPr>
              <w:lastRenderedPageBreak/>
              <w:t>comprovação da experiência mínima de 2 anos na função poderá ser feita mediante a apresentação de cópia da ficha ou livro de registro de empregado registrado na SRTE ou, cópia da Carteira de Trabalho e Previdência Social.</w:t>
            </w:r>
          </w:p>
          <w:p w14:paraId="2D9DB49C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1B7965C2" w14:textId="77777777" w:rsidTr="00C85D52">
        <w:tc>
          <w:tcPr>
            <w:tcW w:w="468" w:type="dxa"/>
            <w:vAlign w:val="center"/>
          </w:tcPr>
          <w:p w14:paraId="61A4A462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3468" w:type="dxa"/>
          </w:tcPr>
          <w:p w14:paraId="04432623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1F1ABAB9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Encarregado de Fase.</w:t>
            </w:r>
          </w:p>
          <w:p w14:paraId="5F7A12E9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Encarregado de Obras (mecânica / civil). A comprovação da experiência mínima de 5 anos na função deverá ser feita mediante a apresentação (*) de cópia da ficha ou livro de registro de empregado registrado na SRTE ou, cópia da Carteira de Trabalho e Previdência Social na função de encarregado de obras/fase nas diversas etapas civil e mecânica (montagem e soldagem de tubulação em obra de gasoduto (s), oleoduto (s)).</w:t>
            </w:r>
          </w:p>
          <w:p w14:paraId="69346E53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5678F5E5" w14:textId="77777777" w:rsidTr="00C85D52">
        <w:tc>
          <w:tcPr>
            <w:tcW w:w="468" w:type="dxa"/>
            <w:vAlign w:val="center"/>
          </w:tcPr>
          <w:p w14:paraId="1B4183C5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4</w:t>
            </w:r>
          </w:p>
        </w:tc>
        <w:tc>
          <w:tcPr>
            <w:tcW w:w="3468" w:type="dxa"/>
          </w:tcPr>
          <w:p w14:paraId="3B68CA33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3E21D1C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Soldador em Tubo de Polietileno (PEAD).</w:t>
            </w:r>
          </w:p>
          <w:p w14:paraId="3278C10A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Devidamente qualificado segundo norma NBR 14472. Apresentar a Credencial de Qualificação ou Certificado de Soldador em PEAD, emitido por Organismos de Certificação de Pessoas no prazo de validade do mesmo, para a execução de soldagem em tubos de PEAD (PE-80 / PE-</w:t>
            </w:r>
            <w:commentRangeStart w:id="1"/>
            <w:r w:rsidRPr="00C85D52">
              <w:rPr>
                <w:rFonts w:asciiTheme="minorHAnsi" w:hAnsiTheme="minorHAnsi" w:cs="Arial"/>
                <w:szCs w:val="24"/>
              </w:rPr>
              <w:t>100</w:t>
            </w:r>
            <w:commentRangeEnd w:id="1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1"/>
            </w:r>
            <w:r w:rsidRPr="00C85D52">
              <w:rPr>
                <w:rFonts w:asciiTheme="minorHAnsi" w:hAnsiTheme="minorHAnsi" w:cs="Arial"/>
                <w:szCs w:val="24"/>
              </w:rPr>
              <w:t xml:space="preserve">), além de experiência de 2 (dois) anos na função. </w:t>
            </w:r>
          </w:p>
          <w:p w14:paraId="5D9273FF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1B938BE9" w14:textId="77777777" w:rsidTr="00C85D52">
        <w:tc>
          <w:tcPr>
            <w:tcW w:w="468" w:type="dxa"/>
            <w:vAlign w:val="center"/>
          </w:tcPr>
          <w:p w14:paraId="797E407C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5</w:t>
            </w:r>
          </w:p>
        </w:tc>
        <w:tc>
          <w:tcPr>
            <w:tcW w:w="3468" w:type="dxa"/>
          </w:tcPr>
          <w:p w14:paraId="7B7CBD45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7B75F36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Inspetor de Dutos Níveis 1 ou 2 - N1 ou N2.</w:t>
            </w:r>
          </w:p>
          <w:p w14:paraId="7706BF0E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Qualificado pelo Sistema Nacional de Qualificação e Certificação de Pessoal em END - (SNQC/END) para inspeção de dutos em aço carbono e de PEAD, com Certificação Nível 1 – N1 ou Nível 2 – N2 conforme normas ABENDI NA-001 e DC-001, devidamente comprovado através de Certificado, além de experiência de 3 (três) anos na função. </w:t>
            </w:r>
          </w:p>
          <w:p w14:paraId="58DC6ECD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61705F9F" w14:textId="77777777" w:rsidTr="00C85D52">
        <w:tc>
          <w:tcPr>
            <w:tcW w:w="468" w:type="dxa"/>
            <w:vAlign w:val="center"/>
          </w:tcPr>
          <w:p w14:paraId="066B3088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6</w:t>
            </w:r>
          </w:p>
        </w:tc>
        <w:tc>
          <w:tcPr>
            <w:tcW w:w="3468" w:type="dxa"/>
          </w:tcPr>
          <w:p w14:paraId="59317E70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5ACC6EE5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Coordenador de Controle da </w:t>
            </w:r>
            <w:commentRangeStart w:id="2"/>
            <w:r w:rsidRPr="00C85D52">
              <w:rPr>
                <w:rFonts w:asciiTheme="minorHAnsi" w:hAnsiTheme="minorHAnsi" w:cs="Arial"/>
                <w:szCs w:val="24"/>
              </w:rPr>
              <w:t>Qualidade</w:t>
            </w:r>
            <w:commentRangeEnd w:id="2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2"/>
            </w:r>
            <w:r w:rsidRPr="00C85D52">
              <w:rPr>
                <w:rFonts w:asciiTheme="minorHAnsi" w:hAnsiTheme="minorHAnsi" w:cs="Arial"/>
                <w:szCs w:val="24"/>
              </w:rPr>
              <w:t>.</w:t>
            </w:r>
          </w:p>
          <w:p w14:paraId="6FC729B8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Técnico ou profissional especializado,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) de Capacidade Técnica expedido por pessoas jurídicas de direito público ou privado, relativo(s) aos serviços executados como coordenador de controle de qualidade, nas atividades de controle e garantia da qualidade em obras de gasodutos e/ou oleodutos. Na falta do Atestado/Declaração </w:t>
            </w:r>
            <w:r w:rsidRPr="00C85D52">
              <w:rPr>
                <w:rFonts w:asciiTheme="minorHAnsi" w:hAnsiTheme="minorHAnsi" w:cs="Arial"/>
                <w:szCs w:val="24"/>
              </w:rPr>
              <w:lastRenderedPageBreak/>
              <w:t>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</w:p>
          <w:p w14:paraId="46987294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322EEB50" w14:textId="77777777" w:rsidTr="00C85D52">
        <w:tc>
          <w:tcPr>
            <w:tcW w:w="468" w:type="dxa"/>
            <w:vAlign w:val="center"/>
          </w:tcPr>
          <w:p w14:paraId="2F113805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3468" w:type="dxa"/>
          </w:tcPr>
          <w:p w14:paraId="429EE8D0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65565AF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Técnico de Segurança do Trabalho.</w:t>
            </w:r>
          </w:p>
          <w:p w14:paraId="3CEC82AF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Registro no Ministério do Trabalho, com experiência mínima de 3 anos na função atuando na indústria da Construção Civil ou na construção e montagem de gasodutos de aço ou PEAD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 cópia da carteira</w:t>
            </w:r>
            <w:r w:rsidRPr="00C85D52">
              <w:rPr>
                <w:rFonts w:asciiTheme="minorHAnsi" w:hAnsiTheme="minorHAnsi" w:cs="Arial"/>
                <w:szCs w:val="24"/>
              </w:rPr>
              <w:t>).</w:t>
            </w:r>
          </w:p>
          <w:p w14:paraId="585E3BF4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14BE1BB2" w14:textId="77777777" w:rsidTr="00C85D52">
        <w:trPr>
          <w:trHeight w:val="350"/>
        </w:trPr>
        <w:tc>
          <w:tcPr>
            <w:tcW w:w="468" w:type="dxa"/>
            <w:vAlign w:val="center"/>
          </w:tcPr>
          <w:p w14:paraId="4D063693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8</w:t>
            </w:r>
          </w:p>
        </w:tc>
        <w:tc>
          <w:tcPr>
            <w:tcW w:w="3468" w:type="dxa"/>
          </w:tcPr>
          <w:p w14:paraId="02688F6E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00532344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Coordenador de Planejamento.</w:t>
            </w:r>
          </w:p>
          <w:p w14:paraId="107C92F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Técnico ou profissional especializado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) de Capacidade Técnica expedido por pessoas jurídicas de direito público ou privado, relativo(s) aos serviços nas atividades de planejamento, controle e acompanhamento de execução em obras de gasodutos e/ou oleodutos.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 na respectiva função.</w:t>
            </w:r>
          </w:p>
          <w:p w14:paraId="161DEA9C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021F9D64" w14:textId="77777777" w:rsidTr="00C85D52">
        <w:trPr>
          <w:trHeight w:val="3503"/>
        </w:trPr>
        <w:tc>
          <w:tcPr>
            <w:tcW w:w="468" w:type="dxa"/>
            <w:vAlign w:val="center"/>
          </w:tcPr>
          <w:p w14:paraId="5C3937E8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9</w:t>
            </w:r>
          </w:p>
        </w:tc>
        <w:tc>
          <w:tcPr>
            <w:tcW w:w="3468" w:type="dxa"/>
          </w:tcPr>
          <w:p w14:paraId="1A229A9F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3C928959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Função: </w:t>
            </w:r>
            <w:r w:rsidRPr="00C85D52">
              <w:rPr>
                <w:rFonts w:asciiTheme="minorHAnsi" w:hAnsiTheme="minorHAnsi" w:cs="Arial"/>
                <w:szCs w:val="24"/>
              </w:rPr>
              <w:t>Topógrafo</w:t>
            </w:r>
          </w:p>
          <w:p w14:paraId="5CABEF07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</w:rPr>
              <w:t>Engenheiro Cartógrafo/Agrimensor ou Técnico Topógrafo com 3 anos de experiência em Levantamentos Topográficos para obras de lançamento de rede. Na falta do Atestado solicitado, a comprovação da experiência na função poderá ser mediante a apresentação de cópia da ficha ou livro de registro de empregado registrado na SRTE ou, cópia da</w:t>
            </w:r>
          </w:p>
          <w:p w14:paraId="4AFDB543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b/>
                <w:bCs/>
                <w:szCs w:val="24"/>
              </w:rPr>
            </w:pPr>
            <w:r w:rsidRPr="00C85D52">
              <w:rPr>
                <w:rFonts w:asciiTheme="minorHAnsi" w:hAnsiTheme="minorHAnsi" w:cs="Arial"/>
                <w:szCs w:val="24"/>
              </w:rPr>
              <w:t>Carteira de Trabalho e Previdência Social.</w:t>
            </w:r>
          </w:p>
        </w:tc>
      </w:tr>
      <w:tr w:rsidR="00C85D52" w:rsidRPr="00C85D52" w14:paraId="041BA801" w14:textId="77777777" w:rsidTr="00C85D52">
        <w:trPr>
          <w:trHeight w:val="3503"/>
        </w:trPr>
        <w:tc>
          <w:tcPr>
            <w:tcW w:w="468" w:type="dxa"/>
            <w:vAlign w:val="center"/>
          </w:tcPr>
          <w:p w14:paraId="11E5B4D6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lastRenderedPageBreak/>
              <w:t>10</w:t>
            </w:r>
          </w:p>
        </w:tc>
        <w:tc>
          <w:tcPr>
            <w:tcW w:w="3468" w:type="dxa"/>
          </w:tcPr>
          <w:p w14:paraId="34572F5E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0FC0E76B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Função: </w:t>
            </w:r>
            <w:r w:rsidRPr="00C85D52">
              <w:rPr>
                <w:rFonts w:asciiTheme="minorHAnsi" w:hAnsiTheme="minorHAnsi" w:cs="Arial"/>
                <w:szCs w:val="24"/>
              </w:rPr>
              <w:t>Estoquista/Almoxarife</w:t>
            </w:r>
          </w:p>
          <w:p w14:paraId="767AA52C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</w:rPr>
              <w:t>Técnico ou profissional especializado, com capacidade para fazer controle de entrada e saída de materiais, bem como dos materiais aplicados em obra,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) de Capacidade Técnica expedido por pessoas jurídicas de direito público ou privado, relativo(s) aos serviços executados como almoxarife ou controlador de estoque e aplicação de materiais em obras ou apontador de obras. Na falta do Atestado/Declaração solicitado, a comprovação da experiência mínima de 1 ano na função poderá ser feita mediante a apresentação de cópia da ficha ou livro de registro de empregado registrado na SRTE ou, cópia da Carteira de Trabalho e Previdência Social.</w:t>
            </w:r>
          </w:p>
          <w:p w14:paraId="5A1F76C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1BE0D36B" w14:textId="77777777" w:rsidTr="00C85D52">
        <w:trPr>
          <w:trHeight w:val="982"/>
        </w:trPr>
        <w:tc>
          <w:tcPr>
            <w:tcW w:w="468" w:type="dxa"/>
            <w:vAlign w:val="center"/>
          </w:tcPr>
          <w:p w14:paraId="3408D254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11</w:t>
            </w:r>
          </w:p>
        </w:tc>
        <w:tc>
          <w:tcPr>
            <w:tcW w:w="3468" w:type="dxa"/>
          </w:tcPr>
          <w:p w14:paraId="5179C18C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4702FA51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Montador / Instrumentista</w:t>
            </w:r>
          </w:p>
          <w:p w14:paraId="5849C2D3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Técnico ou profissional especializado, com Atestado ou Declaração (apresentar (*)) de Capacidade Técnica expedido por pessoas jurídicas de direito público ou privado, relativo(s) aos serviços montagens mecânicas.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 O profissional deverá ter capacidade de trabalhar com medidores tipo diafragma e rotativo e estar habilitador para fazer montagens de tubulações soldados e/ou roscadas</w:t>
            </w:r>
          </w:p>
          <w:p w14:paraId="20C40AD8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</w:p>
        </w:tc>
      </w:tr>
      <w:tr w:rsidR="00C85D52" w:rsidRPr="00C85D52" w14:paraId="39C15B9F" w14:textId="77777777" w:rsidTr="00C85D52">
        <w:trPr>
          <w:trHeight w:val="3503"/>
        </w:trPr>
        <w:tc>
          <w:tcPr>
            <w:tcW w:w="468" w:type="dxa"/>
            <w:vAlign w:val="center"/>
          </w:tcPr>
          <w:p w14:paraId="1B1B6646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12</w:t>
            </w:r>
          </w:p>
        </w:tc>
        <w:tc>
          <w:tcPr>
            <w:tcW w:w="3468" w:type="dxa"/>
          </w:tcPr>
          <w:p w14:paraId="052F39F7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7FCF647C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Função: </w:t>
            </w:r>
            <w:r w:rsidRPr="00C85D52">
              <w:rPr>
                <w:rFonts w:asciiTheme="minorHAnsi" w:hAnsiTheme="minorHAnsi" w:cs="Arial"/>
                <w:szCs w:val="24"/>
              </w:rPr>
              <w:t>Auxiliar Administrativo</w:t>
            </w:r>
          </w:p>
          <w:p w14:paraId="524EEC3F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</w:rPr>
              <w:t>Técnico ou profissional especializado,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) de Capacidade Técnica expedido por pessoas jurídicas de direito público ou privado, relativo(s) aos serviços de administração de escritório, compras e contas a pagar.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</w:p>
          <w:p w14:paraId="38CA08D3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374D0A83" w14:textId="77777777" w:rsidTr="00C85D52">
        <w:trPr>
          <w:trHeight w:val="3503"/>
        </w:trPr>
        <w:tc>
          <w:tcPr>
            <w:tcW w:w="468" w:type="dxa"/>
            <w:vAlign w:val="center"/>
          </w:tcPr>
          <w:p w14:paraId="49E4BBDA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lastRenderedPageBreak/>
              <w:t>13</w:t>
            </w:r>
          </w:p>
        </w:tc>
        <w:tc>
          <w:tcPr>
            <w:tcW w:w="3468" w:type="dxa"/>
          </w:tcPr>
          <w:p w14:paraId="670772E9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23D030E2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Função: </w:t>
            </w:r>
            <w:r w:rsidRPr="00C85D52">
              <w:rPr>
                <w:rFonts w:asciiTheme="minorHAnsi" w:hAnsiTheme="minorHAnsi" w:cs="Arial"/>
                <w:szCs w:val="24"/>
              </w:rPr>
              <w:t>Encanador/Operador de Furo Manual</w:t>
            </w:r>
          </w:p>
          <w:p w14:paraId="04F0189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</w:rPr>
              <w:t>Profissional especializado,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) de Capacidade Técnica expedido por pessoas jurídicas de direito público ou privado, relativo(s) aos serviços montagens mecânicas. Na falta do Atestado/Declaração solicitado, a comprovação da experiência mínima de 1 ano na função poderá ser feita mediante a apresentação de cópia da ficha ou livro de registro de empregado registrado na SRTE ou, cópia da Carteira de Trabalho e Previdência Social.</w:t>
            </w:r>
          </w:p>
          <w:p w14:paraId="09EBD4BD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</w:tbl>
    <w:p w14:paraId="219911BE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084A6AD0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29F0574D" w14:textId="77777777" w:rsidR="00C85D52" w:rsidRPr="00C85D52" w:rsidRDefault="00C85D52" w:rsidP="00C85D52">
      <w:pPr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br w:type="page"/>
      </w:r>
    </w:p>
    <w:p w14:paraId="0451DF1F" w14:textId="77777777" w:rsidR="00C85D52" w:rsidRPr="00C85D52" w:rsidRDefault="00C85D52" w:rsidP="00C85D52">
      <w:pPr>
        <w:jc w:val="both"/>
        <w:rPr>
          <w:rFonts w:asciiTheme="minorHAnsi" w:hAnsiTheme="minorHAnsi"/>
          <w:b/>
          <w:szCs w:val="24"/>
        </w:rPr>
      </w:pPr>
      <w:r w:rsidRPr="00C85D52">
        <w:rPr>
          <w:rFonts w:asciiTheme="minorHAnsi" w:hAnsiTheme="minorHAnsi"/>
          <w:b/>
          <w:szCs w:val="24"/>
        </w:rPr>
        <w:lastRenderedPageBreak/>
        <w:t>PROFISSIONAIS EVENTUALMENTE MOBILIZADOS</w:t>
      </w:r>
    </w:p>
    <w:p w14:paraId="53E959F0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"/>
        <w:gridCol w:w="3453"/>
        <w:gridCol w:w="5528"/>
      </w:tblGrid>
      <w:tr w:rsidR="00C85D52" w:rsidRPr="00C85D52" w14:paraId="336869F1" w14:textId="77777777" w:rsidTr="00C85D52">
        <w:trPr>
          <w:trHeight w:val="3503"/>
        </w:trPr>
        <w:tc>
          <w:tcPr>
            <w:tcW w:w="468" w:type="dxa"/>
            <w:vAlign w:val="center"/>
          </w:tcPr>
          <w:p w14:paraId="3A2C3670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14</w:t>
            </w:r>
          </w:p>
        </w:tc>
        <w:tc>
          <w:tcPr>
            <w:tcW w:w="3468" w:type="dxa"/>
            <w:gridSpan w:val="2"/>
          </w:tcPr>
          <w:p w14:paraId="4D312FE4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7307296C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Função: </w:t>
            </w:r>
            <w:r w:rsidRPr="00C85D52">
              <w:rPr>
                <w:rFonts w:asciiTheme="minorHAnsi" w:hAnsiTheme="minorHAnsi" w:cs="Arial"/>
                <w:szCs w:val="24"/>
              </w:rPr>
              <w:t>Pintor industrial</w:t>
            </w:r>
          </w:p>
          <w:p w14:paraId="74CD0E24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</w:rPr>
              <w:t>Técnico ou profissional especializado, com Atestado ou Declaração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>) de Capacidade Técnica expedido por pessoas jurídicas de direito público ou privado, relativo(s) aos serviços montagens mecânicas.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</w:p>
          <w:p w14:paraId="79A4694B" w14:textId="77777777" w:rsidR="00C85D52" w:rsidRPr="00C85D52" w:rsidRDefault="00C85D52" w:rsidP="00703E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274267D5" w14:textId="77777777" w:rsidTr="00C85D52">
        <w:tc>
          <w:tcPr>
            <w:tcW w:w="468" w:type="dxa"/>
            <w:vAlign w:val="center"/>
          </w:tcPr>
          <w:p w14:paraId="47B51A97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15</w:t>
            </w:r>
          </w:p>
        </w:tc>
        <w:tc>
          <w:tcPr>
            <w:tcW w:w="3468" w:type="dxa"/>
            <w:gridSpan w:val="2"/>
          </w:tcPr>
          <w:p w14:paraId="09C9FD1B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24FFBE04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Soldador AC (TIG e/ou Eletrodo </w:t>
            </w:r>
            <w:commentRangeStart w:id="3"/>
            <w:r w:rsidRPr="00C85D52">
              <w:rPr>
                <w:rFonts w:asciiTheme="minorHAnsi" w:hAnsiTheme="minorHAnsi" w:cs="Arial"/>
                <w:szCs w:val="24"/>
              </w:rPr>
              <w:t>Revestido</w:t>
            </w:r>
            <w:commentRangeEnd w:id="3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3"/>
            </w:r>
            <w:r w:rsidRPr="00C85D52">
              <w:rPr>
                <w:rFonts w:asciiTheme="minorHAnsi" w:hAnsiTheme="minorHAnsi" w:cs="Arial"/>
                <w:szCs w:val="24"/>
              </w:rPr>
              <w:t xml:space="preserve">). </w:t>
            </w:r>
          </w:p>
          <w:p w14:paraId="022964B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Devidamente qualificado(s) por </w:t>
            </w:r>
            <w:r w:rsidRPr="00C85D52">
              <w:rPr>
                <w:rFonts w:asciiTheme="minorHAnsi" w:hAnsiTheme="minorHAnsi" w:cs="Arial"/>
                <w:color w:val="FF0000"/>
                <w:szCs w:val="24"/>
              </w:rPr>
              <w:t>I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nspetor de Soldagem Nível </w:t>
            </w:r>
            <w:commentRangeStart w:id="4"/>
            <w:r w:rsidRPr="00C85D52">
              <w:rPr>
                <w:rFonts w:asciiTheme="minorHAnsi" w:hAnsiTheme="minorHAnsi" w:cs="Arial"/>
                <w:szCs w:val="24"/>
              </w:rPr>
              <w:t>2</w:t>
            </w:r>
            <w:commentRangeEnd w:id="4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4"/>
            </w:r>
            <w:r w:rsidRPr="00C85D52">
              <w:rPr>
                <w:rFonts w:asciiTheme="minorHAnsi" w:hAnsiTheme="minorHAnsi" w:cs="Arial"/>
                <w:szCs w:val="24"/>
              </w:rPr>
              <w:t>, FBTS, com qualificação segundo a norma</w:t>
            </w:r>
            <w:r w:rsidRPr="00C85D52">
              <w:rPr>
                <w:rFonts w:asciiTheme="minorHAnsi" w:hAnsiTheme="minorHAnsi" w:cs="Arial"/>
                <w:color w:val="FF0000"/>
                <w:szCs w:val="24"/>
              </w:rPr>
              <w:t xml:space="preserve"> </w:t>
            </w:r>
            <w:r w:rsidRPr="00C85D52">
              <w:rPr>
                <w:rFonts w:asciiTheme="minorHAnsi" w:hAnsiTheme="minorHAnsi" w:cs="Arial"/>
                <w:szCs w:val="24"/>
              </w:rPr>
              <w:t>API STD 1104. Apresentar o Certificado da Qualificação de Soldadores e Operadores (CQS) no prazo de validade do mesmo para a execução de soldagem em obra de gasoduto e/ou oleoduto em aço carbono, demonstrando que estava em atividade nos últimos 90 dias, através do respectivo Controle de Desempenho dos Soldadores e Operadores de Soldagem (CDS).</w:t>
            </w:r>
          </w:p>
          <w:p w14:paraId="0908877C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2582E0ED" w14:textId="77777777" w:rsidTr="00C85D52">
        <w:tc>
          <w:tcPr>
            <w:tcW w:w="483" w:type="dxa"/>
            <w:gridSpan w:val="2"/>
            <w:vAlign w:val="center"/>
          </w:tcPr>
          <w:p w14:paraId="3996214C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16</w:t>
            </w:r>
          </w:p>
        </w:tc>
        <w:tc>
          <w:tcPr>
            <w:tcW w:w="3453" w:type="dxa"/>
          </w:tcPr>
          <w:p w14:paraId="4F8843C7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399CFF50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Inspetor de Soldagem Nível 1 - </w:t>
            </w:r>
            <w:commentRangeStart w:id="5"/>
            <w:r w:rsidRPr="00C85D52">
              <w:rPr>
                <w:rFonts w:asciiTheme="minorHAnsi" w:hAnsiTheme="minorHAnsi" w:cs="Arial"/>
                <w:szCs w:val="24"/>
              </w:rPr>
              <w:t>N1</w:t>
            </w:r>
            <w:commentRangeEnd w:id="5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5"/>
            </w:r>
            <w:r w:rsidRPr="00C85D52">
              <w:rPr>
                <w:rFonts w:asciiTheme="minorHAnsi" w:hAnsiTheme="minorHAnsi" w:cs="Arial"/>
                <w:szCs w:val="24"/>
              </w:rPr>
              <w:t>.</w:t>
            </w:r>
          </w:p>
          <w:p w14:paraId="56FB679E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trike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 xml:space="preserve"> Qualificado pelo Sistema Nacional de Qualificação e Certificação de Pessoal – Inspeção de Soldagem (SNQC-IS) para inspeção de solda em gasodutos ou oleodutos em aço carbono, com Certificação Nível 1 – N1 conforme norma FBTS N-001, devidamente comprovado através de Certificado.  </w:t>
            </w:r>
          </w:p>
          <w:p w14:paraId="05C30426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7EBEA51D" w14:textId="77777777" w:rsidTr="00C85D52">
        <w:tc>
          <w:tcPr>
            <w:tcW w:w="483" w:type="dxa"/>
            <w:gridSpan w:val="2"/>
            <w:vAlign w:val="center"/>
          </w:tcPr>
          <w:p w14:paraId="28FBA3A3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17</w:t>
            </w:r>
          </w:p>
        </w:tc>
        <w:tc>
          <w:tcPr>
            <w:tcW w:w="3453" w:type="dxa"/>
          </w:tcPr>
          <w:p w14:paraId="58C17F40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123BAEB1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Inspetor de Soldagem Nível 2 - N2.</w:t>
            </w:r>
          </w:p>
          <w:p w14:paraId="16A97A1F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trike/>
                <w:szCs w:val="24"/>
                <w:highlight w:val="yellow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 xml:space="preserve">Qualificado pelo Sistema Nacional de Qualificação e Certificação de Pessoal – Inspeção de Soldagem (SNQC-IS) para inspeção de solda em gasodutos ou oleodutos em aço carbono, com Certificação Nível 2 – N2 conforme norma FBTS N-001, devidamente comprovado através de Certificado. </w:t>
            </w:r>
          </w:p>
        </w:tc>
      </w:tr>
      <w:tr w:rsidR="00C85D52" w:rsidRPr="00C85D52" w14:paraId="423520B1" w14:textId="77777777" w:rsidTr="00C85D52">
        <w:tc>
          <w:tcPr>
            <w:tcW w:w="483" w:type="dxa"/>
            <w:gridSpan w:val="2"/>
            <w:vAlign w:val="center"/>
          </w:tcPr>
          <w:p w14:paraId="72D15007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lastRenderedPageBreak/>
              <w:t>18</w:t>
            </w:r>
          </w:p>
        </w:tc>
        <w:tc>
          <w:tcPr>
            <w:tcW w:w="3453" w:type="dxa"/>
          </w:tcPr>
          <w:p w14:paraId="62F81E8B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63B89A07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Inspetor </w:t>
            </w:r>
            <w:proofErr w:type="spellStart"/>
            <w:r w:rsidRPr="00C85D52">
              <w:rPr>
                <w:rFonts w:asciiTheme="minorHAnsi" w:hAnsiTheme="minorHAnsi" w:cs="Arial"/>
                <w:szCs w:val="24"/>
              </w:rPr>
              <w:t>Ultra-Som</w:t>
            </w:r>
            <w:proofErr w:type="spellEnd"/>
            <w:r w:rsidRPr="00C85D52">
              <w:rPr>
                <w:rFonts w:asciiTheme="minorHAnsi" w:hAnsiTheme="minorHAnsi" w:cs="Arial"/>
                <w:szCs w:val="24"/>
              </w:rPr>
              <w:t xml:space="preserve"> Níveis 1 ou 2 - N1 ou N2.</w:t>
            </w:r>
          </w:p>
          <w:p w14:paraId="3BF9EF1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trike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>Qualificado pelo Sistema Nacional de Qualificação e Certificação de Pessoal em END - (SNQC/END) para verificação e dimensionamento de descontinuidade de soldas em dutos de aço carbono, com Certificação Nível 1 – N1 ou Nível 2 – N2 conforme normas ABENDI NA-001 e DC-001, devidamente comprovado através de Certificado, além da experiência de 1 (um) ano na função</w:t>
            </w:r>
            <w:r w:rsidRPr="00C85D52">
              <w:rPr>
                <w:rFonts w:asciiTheme="minorHAnsi" w:hAnsiTheme="minorHAnsi" w:cs="Arial"/>
                <w:szCs w:val="24"/>
              </w:rPr>
              <w:t>.</w:t>
            </w:r>
          </w:p>
          <w:p w14:paraId="7E55F216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85D52" w:rsidRPr="00C85D52" w14:paraId="62C486CC" w14:textId="77777777" w:rsidTr="00C85D52">
        <w:tc>
          <w:tcPr>
            <w:tcW w:w="483" w:type="dxa"/>
            <w:gridSpan w:val="2"/>
            <w:vAlign w:val="center"/>
          </w:tcPr>
          <w:p w14:paraId="0B33F2F5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19</w:t>
            </w:r>
          </w:p>
        </w:tc>
        <w:tc>
          <w:tcPr>
            <w:tcW w:w="3453" w:type="dxa"/>
          </w:tcPr>
          <w:p w14:paraId="62FC4D82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04367063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 xml:space="preserve"> Inspetor de Ensaio Visual de Soldas Níveis 1 ou 2 – EVS-N1 ou EVS-</w:t>
            </w:r>
            <w:commentRangeStart w:id="6"/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>N2</w:t>
            </w:r>
            <w:commentRangeEnd w:id="6"/>
            <w:r w:rsidRPr="00C85D52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6"/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>.</w:t>
            </w:r>
          </w:p>
          <w:p w14:paraId="3782389E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trike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>Qualificado pelo Sistema Nacional de Qualificação e Certificação de Pessoal em END - (SNQC/END) para verificação visual e dimensional de soldas em dutos de aço carbono, com Certificação Nível 1 – N1 ou Nível 2 – N2 conforme normas ABENDI NA-001 e DC-001, devidamente comprovado através de Certificado, além da experiência de 1 (um) ano na função.</w:t>
            </w:r>
          </w:p>
          <w:p w14:paraId="19C2D72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52B373B6" w14:textId="77777777" w:rsidTr="00C85D52">
        <w:tc>
          <w:tcPr>
            <w:tcW w:w="483" w:type="dxa"/>
            <w:gridSpan w:val="2"/>
            <w:vAlign w:val="center"/>
          </w:tcPr>
          <w:p w14:paraId="28743094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20</w:t>
            </w:r>
          </w:p>
        </w:tc>
        <w:tc>
          <w:tcPr>
            <w:tcW w:w="3453" w:type="dxa"/>
          </w:tcPr>
          <w:p w14:paraId="0C7869E5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02833EA7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 xml:space="preserve"> Inspetor de Ensaio por Líquido Penetrante Níveis 1 ou 2 – LP-N1 ou LP-N2.</w:t>
            </w:r>
          </w:p>
          <w:p w14:paraId="0007329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trike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  <w:highlight w:val="yellow"/>
              </w:rPr>
              <w:t xml:space="preserve">Formação / Especialidade: </w:t>
            </w:r>
            <w:r w:rsidRPr="00C85D52">
              <w:rPr>
                <w:rFonts w:asciiTheme="minorHAnsi" w:hAnsiTheme="minorHAnsi" w:cs="Arial"/>
                <w:szCs w:val="24"/>
                <w:highlight w:val="yellow"/>
              </w:rPr>
              <w:t>Qualificado pelo Sistema Nacional de Qualificação e Certificação de Pessoal em END - (SNQC/END) para verificação de descontinuidades de soldas em dutos de aço carbono através do emprego de líquidos penetrantes, com Certificação Nível 1 – N1 ou Nível 2 – N2 conforme normas ABENDI NA-001 e DC-001, devidamente comprovado através de Certificado, além da experiência de 1 (um) ano na função.</w:t>
            </w:r>
          </w:p>
          <w:p w14:paraId="2F2C5486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85D52" w:rsidRPr="00C85D52" w14:paraId="5A79DB9D" w14:textId="77777777" w:rsidTr="00C85D52">
        <w:tc>
          <w:tcPr>
            <w:tcW w:w="483" w:type="dxa"/>
            <w:gridSpan w:val="2"/>
            <w:vAlign w:val="center"/>
          </w:tcPr>
          <w:p w14:paraId="496AF096" w14:textId="77777777" w:rsidR="00C85D52" w:rsidRPr="00C85D52" w:rsidRDefault="00C85D52" w:rsidP="00C85D52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85D52">
              <w:rPr>
                <w:rFonts w:asciiTheme="minorHAnsi" w:hAnsiTheme="minorHAnsi"/>
                <w:b/>
                <w:bCs/>
                <w:szCs w:val="24"/>
              </w:rPr>
              <w:t>21</w:t>
            </w:r>
          </w:p>
        </w:tc>
        <w:tc>
          <w:tcPr>
            <w:tcW w:w="3453" w:type="dxa"/>
          </w:tcPr>
          <w:p w14:paraId="269C7606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28" w:type="dxa"/>
          </w:tcPr>
          <w:p w14:paraId="5B687B40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Função: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Engenheiro de Segurança do Trabalho.</w:t>
            </w:r>
          </w:p>
          <w:p w14:paraId="524D337F" w14:textId="77777777" w:rsidR="00C85D52" w:rsidRPr="00C85D52" w:rsidRDefault="00C85D52" w:rsidP="00703EB8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C85D52">
              <w:rPr>
                <w:rFonts w:asciiTheme="minorHAnsi" w:hAnsiTheme="minorHAnsi" w:cs="Arial"/>
                <w:b/>
                <w:bCs/>
                <w:szCs w:val="24"/>
              </w:rPr>
              <w:t>Formação / Especialidade: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Registro no CREA (</w:t>
            </w:r>
            <w:r w:rsidRPr="00C85D52">
              <w:rPr>
                <w:rFonts w:asciiTheme="minorHAnsi" w:hAnsiTheme="minorHAnsi" w:cs="Arial"/>
                <w:szCs w:val="24"/>
                <w:u w:val="single"/>
              </w:rPr>
              <w:t>apresentar (*)</w:t>
            </w:r>
            <w:r w:rsidRPr="00C85D52">
              <w:rPr>
                <w:rFonts w:asciiTheme="minorHAnsi" w:hAnsiTheme="minorHAnsi" w:cs="Arial"/>
                <w:szCs w:val="24"/>
              </w:rPr>
              <w:t xml:space="preserve"> documento de registro). Tal profissional também deverá estar obrigatoriamente relacionado, e será disponibilizado pela Empresa, caso a quantidade de funcionários a ser mobilizados para a obra em questão, seja igual ou superior a 50 (cinquenta) pessoas, devendo </w:t>
            </w:r>
            <w:proofErr w:type="gramStart"/>
            <w:r w:rsidRPr="00C85D52">
              <w:rPr>
                <w:rFonts w:asciiTheme="minorHAnsi" w:hAnsiTheme="minorHAnsi" w:cs="Arial"/>
                <w:szCs w:val="24"/>
              </w:rPr>
              <w:t>o mesmo</w:t>
            </w:r>
            <w:proofErr w:type="gramEnd"/>
            <w:r w:rsidRPr="00C85D52">
              <w:rPr>
                <w:rFonts w:asciiTheme="minorHAnsi" w:hAnsiTheme="minorHAnsi" w:cs="Arial"/>
                <w:szCs w:val="24"/>
              </w:rPr>
              <w:t xml:space="preserve"> efetuar o respectivo recolhimento de ART específica.</w:t>
            </w:r>
          </w:p>
          <w:p w14:paraId="76BD6287" w14:textId="77777777" w:rsidR="00C85D52" w:rsidRPr="00C85D52" w:rsidRDefault="00C85D52" w:rsidP="00703EB8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0FEAF892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444EA70C" w14:textId="77777777" w:rsidR="00C85D52" w:rsidRPr="00C85D52" w:rsidRDefault="00C85D52" w:rsidP="00C85D52">
      <w:pPr>
        <w:jc w:val="both"/>
        <w:rPr>
          <w:rFonts w:asciiTheme="minorHAnsi" w:hAnsiTheme="minorHAnsi" w:cs="Arial"/>
          <w:b/>
          <w:szCs w:val="24"/>
        </w:rPr>
      </w:pPr>
      <w:r w:rsidRPr="00C85D52">
        <w:rPr>
          <w:rFonts w:asciiTheme="minorHAnsi" w:hAnsiTheme="minorHAnsi" w:cs="Arial"/>
          <w:b/>
          <w:szCs w:val="24"/>
        </w:rPr>
        <w:t xml:space="preserve">Observações: </w:t>
      </w:r>
    </w:p>
    <w:p w14:paraId="186B3F12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</w:p>
    <w:p w14:paraId="655F427E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>1) Um mesmo profissional não poderá ser indicado/apresentado para exercer mais de uma função;</w:t>
      </w:r>
    </w:p>
    <w:p w14:paraId="1286DB61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 xml:space="preserve">2) A experiência de tais profissionais, deverá ser comprovada mediante apresentação dos documentos acima descritos (*) </w:t>
      </w:r>
      <w:r w:rsidRPr="00C85D52">
        <w:rPr>
          <w:rFonts w:asciiTheme="minorHAnsi" w:hAnsiTheme="minorHAnsi" w:cs="Arial"/>
          <w:szCs w:val="24"/>
          <w:highlight w:val="yellow"/>
        </w:rPr>
        <w:t>em reunião</w:t>
      </w:r>
      <w:r w:rsidRPr="00C85D52">
        <w:rPr>
          <w:rFonts w:asciiTheme="minorHAnsi" w:hAnsiTheme="minorHAnsi" w:cs="Arial"/>
          <w:szCs w:val="24"/>
        </w:rPr>
        <w:t xml:space="preserve">, a ser realizada entre o período da assinatura do Contrato e o fim da mobilização. Em havendo não comprovação satisfatória neste momento, caberá ao </w:t>
      </w:r>
      <w:r w:rsidRPr="00C85D52">
        <w:rPr>
          <w:rFonts w:asciiTheme="minorHAnsi" w:hAnsiTheme="minorHAnsi" w:cs="Arial"/>
          <w:b/>
          <w:szCs w:val="24"/>
        </w:rPr>
        <w:t>CONTRATADO</w:t>
      </w:r>
      <w:r w:rsidRPr="00C85D52">
        <w:rPr>
          <w:rFonts w:asciiTheme="minorHAnsi" w:hAnsiTheme="minorHAnsi" w:cs="Arial"/>
          <w:szCs w:val="24"/>
        </w:rPr>
        <w:t xml:space="preserve"> a imediata apresentação de profissional equivalente em termos de experiência e das exigências originais do processo licitatório. </w:t>
      </w:r>
    </w:p>
    <w:p w14:paraId="5A9AD887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>3) Todos os profissionais relacionados neste item devem residir durante os dias da semana em Natal ou em município a menos de 30km deste.</w:t>
      </w:r>
    </w:p>
    <w:p w14:paraId="0171870B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>4) Todos os profissionais acima relacionados deverão permanecer mobilizados até assinatura do TRD (Termo de Recebimento Definitivo) do contrato.</w:t>
      </w:r>
    </w:p>
    <w:p w14:paraId="7B5655DC" w14:textId="77777777" w:rsidR="00C85D52" w:rsidRPr="00C85D52" w:rsidRDefault="00C85D52" w:rsidP="00C85D52">
      <w:pPr>
        <w:pStyle w:val="Ttulo3"/>
        <w:jc w:val="both"/>
        <w:rPr>
          <w:rFonts w:asciiTheme="minorHAnsi" w:hAnsiTheme="minorHAnsi"/>
          <w:b w:val="0"/>
          <w:szCs w:val="24"/>
          <w:u w:val="single"/>
        </w:rPr>
      </w:pPr>
      <w:r w:rsidRPr="00C85D52">
        <w:rPr>
          <w:rFonts w:asciiTheme="minorHAnsi" w:hAnsiTheme="minorHAnsi"/>
          <w:b w:val="0"/>
          <w:szCs w:val="24"/>
        </w:rPr>
        <w:t>5) A lista acima é exigida, mas não exaustiva. Ou seja, obriga-se a empresa a mobilizar estes e outros profissionais que se fizerem necessários para a perfeita e segura execução das atividades objeto do contrato.</w:t>
      </w:r>
    </w:p>
    <w:p w14:paraId="3A28C0D9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</w:p>
    <w:p w14:paraId="487B27D0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37B32E61" w14:textId="77777777" w:rsidR="00AC4D53" w:rsidRPr="00C85D52" w:rsidRDefault="00AC4D53" w:rsidP="005979CC">
      <w:pPr>
        <w:jc w:val="both"/>
        <w:rPr>
          <w:rFonts w:asciiTheme="minorHAnsi" w:hAnsiTheme="minorHAnsi"/>
          <w:szCs w:val="24"/>
        </w:rPr>
      </w:pPr>
    </w:p>
    <w:p w14:paraId="70071494" w14:textId="77777777" w:rsidR="0098292D" w:rsidRPr="00C85D52" w:rsidRDefault="0098292D" w:rsidP="0098292D">
      <w:pPr>
        <w:rPr>
          <w:rFonts w:asciiTheme="minorHAnsi" w:hAnsiTheme="minorHAnsi"/>
          <w:szCs w:val="24"/>
        </w:rPr>
      </w:pPr>
    </w:p>
    <w:p w14:paraId="5AAD6DB2" w14:textId="77777777" w:rsidR="00624A90" w:rsidRPr="00C85D52" w:rsidRDefault="00624A90" w:rsidP="005E167C">
      <w:pPr>
        <w:jc w:val="both"/>
        <w:rPr>
          <w:rFonts w:asciiTheme="minorHAnsi" w:hAnsiTheme="minorHAnsi" w:cs="Arial"/>
          <w:szCs w:val="24"/>
        </w:rPr>
      </w:pPr>
    </w:p>
    <w:p w14:paraId="4A563049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>Local, [...] de [...] de 20[...]</w:t>
      </w:r>
    </w:p>
    <w:p w14:paraId="67874C90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</w:p>
    <w:p w14:paraId="4C912DAB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 xml:space="preserve">[Nome e assinatura do Responsável Legal pelo LICITANTE] </w:t>
      </w:r>
    </w:p>
    <w:p w14:paraId="7891CE89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>(Preencher em papel timbrado da empresa)</w:t>
      </w:r>
    </w:p>
    <w:p w14:paraId="0CAD60AC" w14:textId="77777777" w:rsidR="00210009" w:rsidRPr="00C85D52" w:rsidRDefault="00210009">
      <w:pPr>
        <w:jc w:val="both"/>
        <w:rPr>
          <w:rFonts w:asciiTheme="minorHAnsi" w:hAnsiTheme="minorHAnsi"/>
          <w:szCs w:val="24"/>
        </w:rPr>
      </w:pPr>
    </w:p>
    <w:sectPr w:rsidR="00210009" w:rsidRPr="00C85D52" w:rsidSect="0049546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g" w:date="2009-10-21T15:51:00Z" w:initials="f">
    <w:p w14:paraId="182D3E88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 w:rsidRPr="001F522E">
        <w:rPr>
          <w:lang w:val="en-US"/>
        </w:rPr>
        <w:t>Engº Trainee (t&lt;2), Júnior (2</w:t>
      </w:r>
      <w:r w:rsidRPr="001F522E">
        <w:rPr>
          <w:rFonts w:cs="Arial"/>
          <w:lang w:val="en-US"/>
        </w:rPr>
        <w:t>≤</w:t>
      </w:r>
      <w:r w:rsidRPr="001F522E">
        <w:rPr>
          <w:lang w:val="en-US"/>
        </w:rPr>
        <w:t>t&lt;5), Pleno (5</w:t>
      </w:r>
      <w:r w:rsidRPr="001F522E">
        <w:rPr>
          <w:rFonts w:cs="Arial"/>
          <w:lang w:val="en-US"/>
        </w:rPr>
        <w:t>≤</w:t>
      </w:r>
      <w:r w:rsidRPr="001F522E">
        <w:rPr>
          <w:lang w:val="en-US"/>
        </w:rPr>
        <w:t>t&lt;10), Senior (10</w:t>
      </w:r>
      <w:r w:rsidRPr="001F522E">
        <w:rPr>
          <w:rFonts w:cs="Arial"/>
          <w:lang w:val="en-US"/>
        </w:rPr>
        <w:t>≤</w:t>
      </w:r>
      <w:r w:rsidRPr="001F522E">
        <w:rPr>
          <w:lang w:val="en-US"/>
        </w:rPr>
        <w:t>t&lt;20), Master (t</w:t>
      </w:r>
      <w:r w:rsidRPr="001F522E">
        <w:rPr>
          <w:rFonts w:cs="Arial"/>
          <w:lang w:val="en-US"/>
        </w:rPr>
        <w:t>≥</w:t>
      </w:r>
      <w:r w:rsidRPr="001F522E">
        <w:rPr>
          <w:lang w:val="en-US"/>
        </w:rPr>
        <w:t xml:space="preserve">20). </w:t>
      </w:r>
      <w:r>
        <w:t xml:space="preserve">Sendo, </w:t>
      </w:r>
      <w:r w:rsidRPr="003F1182">
        <w:t>t = tempo de formado em anos.</w:t>
      </w:r>
      <w:r>
        <w:t xml:space="preserve"> Fonte: IBEC/CREA-RJ.</w:t>
      </w:r>
    </w:p>
  </w:comment>
  <w:comment w:id="1" w:author="fag" w:date="1916-11-17T07:36:00Z" w:initials="f">
    <w:p w14:paraId="1AC4AA9F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 xml:space="preserve"> Os soldadores e operadores de soldagem em PEAD devem ser qualificados segundo norma NBR 14472. O soldador qualificado deverá renovar seu exame quando:</w:t>
      </w:r>
    </w:p>
    <w:p w14:paraId="05D2469E" w14:textId="77777777" w:rsidR="00C85D52" w:rsidRDefault="00C85D52" w:rsidP="00C85D52">
      <w:pPr>
        <w:pStyle w:val="Textodecomentrio"/>
      </w:pPr>
      <w:r>
        <w:t>não tiver executado solda no período de 180 dias; for julgado necessário órgãos auditores; após 2 anos do último exame (item 3.2 da NBR 14472.</w:t>
      </w:r>
    </w:p>
  </w:comment>
  <w:comment w:id="2" w:author="fag" w:date="2012-08-31T17:02:00Z" w:initials="f">
    <w:p w14:paraId="6EEBDF5B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>Para esta função, costumamos recomendar que o profissional seja inspetor certificado, ou que, pelo menos, tenha curso na área de inspeção de dutos (em qualquer modalidade), além de experiência de, no mínimo, uma obra de dutos.</w:t>
      </w:r>
    </w:p>
  </w:comment>
  <w:comment w:id="3" w:author="fag" w:date="2013-03-26T14:45:00Z" w:initials="f">
    <w:p w14:paraId="69E49C98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 xml:space="preserve">“Para a soldagem de </w:t>
      </w:r>
      <w:r w:rsidRPr="000F3F50">
        <w:rPr>
          <w:i/>
        </w:rPr>
        <w:t>tie-ins</w:t>
      </w:r>
      <w:r>
        <w:t xml:space="preserve"> deve ser qualificado um procedimento específico, de acordo com a norma API STD 1104, prevendo obrigatoriamente a execução do passe de raiz pelo processo </w:t>
      </w:r>
      <w:r w:rsidRPr="000F3F50">
        <w:rPr>
          <w:i/>
        </w:rPr>
        <w:t>TIG</w:t>
      </w:r>
      <w:r>
        <w:t>”. Norma N-464, item 6.10.2.2.</w:t>
      </w:r>
    </w:p>
  </w:comment>
  <w:comment w:id="4" w:author="fag" w:date="2013-03-26T14:45:00Z" w:initials="f">
    <w:p w14:paraId="02585AD9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>Para a qualificação dos soldadores e operadores de soldagem em aço carbono devem também ser seguidas as normas N-133 e ASME B 31.4 ou ASME B 31.8.</w:t>
      </w:r>
    </w:p>
  </w:comment>
  <w:comment w:id="5" w:author="fag" w:date="2012-08-31T17:09:00Z" w:initials="f">
    <w:p w14:paraId="12A1F254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>Os critérios para qualificação e certificação de inspetores de soldagem estão definidos na norma NBR 14842, podendo ser resumido assim: a) O Inspetor N1 atua diretamente na obra executando o controle e acompanhamento das juntas a soldar e soldadas, baseado nos parâmetros estabelecidos; O Inspetor N2, além das atribuições do N1, é responsável pela elaboração dos procedimentos de soldagem e a qualificação dos procedimentos de soldagem e dos soldadores.</w:t>
      </w:r>
    </w:p>
  </w:comment>
  <w:comment w:id="6" w:author="fag" w:date="2012-08-31T17:09:00Z" w:initials="f">
    <w:p w14:paraId="69DA3C89" w14:textId="77777777" w:rsidR="00C85D52" w:rsidRDefault="00C85D52" w:rsidP="00C85D52">
      <w:pPr>
        <w:pStyle w:val="Textodecomentrio"/>
      </w:pPr>
      <w:r>
        <w:rPr>
          <w:rStyle w:val="Refdecomentrio"/>
        </w:rPr>
        <w:annotationRef/>
      </w:r>
      <w:r>
        <w:t>A norma PETROBRAS N-464 (item 6.11.6) exige inspeção visual em 100% das juntas soldadas. A qualificação de pessoal para END está fixada na norma PETROBRAS N-1590.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2D3E88" w15:done="0"/>
  <w15:commentEx w15:paraId="05D2469E" w15:done="0"/>
  <w15:commentEx w15:paraId="6EEBDF5B" w15:done="0"/>
  <w15:commentEx w15:paraId="69E49C98" w15:done="0"/>
  <w15:commentEx w15:paraId="02585AD9" w15:done="0"/>
  <w15:commentEx w15:paraId="12A1F254" w15:done="0"/>
  <w15:commentEx w15:paraId="69DA3C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2D3E88" w16cid:durableId="26A62C1F"/>
  <w16cid:commentId w16cid:paraId="05D2469E" w16cid:durableId="26A62C20"/>
  <w16cid:commentId w16cid:paraId="6EEBDF5B" w16cid:durableId="26A62C21"/>
  <w16cid:commentId w16cid:paraId="69E49C98" w16cid:durableId="26A62C22"/>
  <w16cid:commentId w16cid:paraId="02585AD9" w16cid:durableId="26A62C23"/>
  <w16cid:commentId w16cid:paraId="12A1F254" w16cid:durableId="26A62C24"/>
  <w16cid:commentId w16cid:paraId="69DA3C89" w16cid:durableId="26A62C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EA57" w14:textId="77777777" w:rsidR="00A57F4B" w:rsidRDefault="00A57F4B">
      <w:r>
        <w:separator/>
      </w:r>
    </w:p>
  </w:endnote>
  <w:endnote w:type="continuationSeparator" w:id="0">
    <w:p w14:paraId="5F690153" w14:textId="77777777" w:rsidR="00A57F4B" w:rsidRDefault="00A5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EA83" w14:textId="77777777" w:rsidR="00A57F4B" w:rsidRPr="00061808" w:rsidRDefault="00A57F4B" w:rsidP="00061808">
    <w:pPr>
      <w:pStyle w:val="Rodap"/>
      <w:jc w:val="center"/>
      <w:rPr>
        <w:sz w:val="16"/>
        <w:szCs w:val="16"/>
      </w:rPr>
    </w:pPr>
    <w:r w:rsidRPr="00061808">
      <w:rPr>
        <w:sz w:val="16"/>
        <w:szCs w:val="16"/>
      </w:rPr>
      <w:t xml:space="preserve">Página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PAGE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1</w:t>
    </w:r>
    <w:r w:rsidR="00090D5B" w:rsidRPr="00061808">
      <w:rPr>
        <w:rStyle w:val="Nmerodepgina"/>
        <w:sz w:val="16"/>
        <w:szCs w:val="16"/>
      </w:rPr>
      <w:fldChar w:fldCharType="end"/>
    </w:r>
    <w:r w:rsidRPr="00061808">
      <w:rPr>
        <w:sz w:val="16"/>
        <w:szCs w:val="16"/>
      </w:rPr>
      <w:t xml:space="preserve"> de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NUMPAGES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8</w:t>
    </w:r>
    <w:r w:rsidR="00090D5B" w:rsidRPr="00061808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522" w14:textId="77777777" w:rsidR="00A57F4B" w:rsidRDefault="00A57F4B">
      <w:r>
        <w:separator/>
      </w:r>
    </w:p>
  </w:footnote>
  <w:footnote w:type="continuationSeparator" w:id="0">
    <w:p w14:paraId="0D4DC920" w14:textId="77777777" w:rsidR="00A57F4B" w:rsidRDefault="00A5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931"/>
    <w:multiLevelType w:val="hybridMultilevel"/>
    <w:tmpl w:val="F40AB5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62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D60"/>
    <w:rsid w:val="00042A4E"/>
    <w:rsid w:val="000464DE"/>
    <w:rsid w:val="00052824"/>
    <w:rsid w:val="00055D09"/>
    <w:rsid w:val="00061808"/>
    <w:rsid w:val="00090D5B"/>
    <w:rsid w:val="000B3F67"/>
    <w:rsid w:val="000C5242"/>
    <w:rsid w:val="000E132E"/>
    <w:rsid w:val="000E32FE"/>
    <w:rsid w:val="000E4671"/>
    <w:rsid w:val="000F3F50"/>
    <w:rsid w:val="00106D9D"/>
    <w:rsid w:val="00114E1A"/>
    <w:rsid w:val="001156D9"/>
    <w:rsid w:val="0013237C"/>
    <w:rsid w:val="00151B35"/>
    <w:rsid w:val="00167DFA"/>
    <w:rsid w:val="001724A7"/>
    <w:rsid w:val="00174BAC"/>
    <w:rsid w:val="00177F87"/>
    <w:rsid w:val="0019393C"/>
    <w:rsid w:val="001C2AB6"/>
    <w:rsid w:val="001D0E0C"/>
    <w:rsid w:val="001D3C82"/>
    <w:rsid w:val="001E0712"/>
    <w:rsid w:val="001F522E"/>
    <w:rsid w:val="0020249D"/>
    <w:rsid w:val="00210009"/>
    <w:rsid w:val="0025228C"/>
    <w:rsid w:val="00256E21"/>
    <w:rsid w:val="002627E7"/>
    <w:rsid w:val="002629D5"/>
    <w:rsid w:val="002744CB"/>
    <w:rsid w:val="002750E8"/>
    <w:rsid w:val="00275CC6"/>
    <w:rsid w:val="00284A6D"/>
    <w:rsid w:val="00292769"/>
    <w:rsid w:val="00292E8C"/>
    <w:rsid w:val="002A2C7A"/>
    <w:rsid w:val="002C3AF6"/>
    <w:rsid w:val="002C4976"/>
    <w:rsid w:val="002F4EE5"/>
    <w:rsid w:val="002F53BF"/>
    <w:rsid w:val="00307189"/>
    <w:rsid w:val="00307FEC"/>
    <w:rsid w:val="0032150E"/>
    <w:rsid w:val="003378CA"/>
    <w:rsid w:val="00341083"/>
    <w:rsid w:val="003441C7"/>
    <w:rsid w:val="00351863"/>
    <w:rsid w:val="00365ADF"/>
    <w:rsid w:val="003722CB"/>
    <w:rsid w:val="00374075"/>
    <w:rsid w:val="003825AB"/>
    <w:rsid w:val="00392AED"/>
    <w:rsid w:val="00394C39"/>
    <w:rsid w:val="00395448"/>
    <w:rsid w:val="003A2D60"/>
    <w:rsid w:val="003A631A"/>
    <w:rsid w:val="003B50E4"/>
    <w:rsid w:val="003C14CE"/>
    <w:rsid w:val="003D4BB1"/>
    <w:rsid w:val="003E0464"/>
    <w:rsid w:val="003F1182"/>
    <w:rsid w:val="003F44CF"/>
    <w:rsid w:val="004072F7"/>
    <w:rsid w:val="00415081"/>
    <w:rsid w:val="004414C0"/>
    <w:rsid w:val="0045013F"/>
    <w:rsid w:val="00453D82"/>
    <w:rsid w:val="00462FC0"/>
    <w:rsid w:val="00464F1F"/>
    <w:rsid w:val="00465DCE"/>
    <w:rsid w:val="00477E26"/>
    <w:rsid w:val="00495462"/>
    <w:rsid w:val="004967C2"/>
    <w:rsid w:val="004A1375"/>
    <w:rsid w:val="004B1B47"/>
    <w:rsid w:val="004B3401"/>
    <w:rsid w:val="004B4AC2"/>
    <w:rsid w:val="004C0BDB"/>
    <w:rsid w:val="004D7540"/>
    <w:rsid w:val="004E1FB1"/>
    <w:rsid w:val="004F150F"/>
    <w:rsid w:val="004F1EE0"/>
    <w:rsid w:val="00511EEE"/>
    <w:rsid w:val="00514C6B"/>
    <w:rsid w:val="00520798"/>
    <w:rsid w:val="0054600D"/>
    <w:rsid w:val="00565C8E"/>
    <w:rsid w:val="00573840"/>
    <w:rsid w:val="00580C8D"/>
    <w:rsid w:val="00584354"/>
    <w:rsid w:val="005979CC"/>
    <w:rsid w:val="005A405B"/>
    <w:rsid w:val="005B74D4"/>
    <w:rsid w:val="005D5575"/>
    <w:rsid w:val="005E167C"/>
    <w:rsid w:val="005E1ACA"/>
    <w:rsid w:val="005E6FB4"/>
    <w:rsid w:val="005F17F7"/>
    <w:rsid w:val="005F5AC8"/>
    <w:rsid w:val="005F67C2"/>
    <w:rsid w:val="006014A7"/>
    <w:rsid w:val="00603C93"/>
    <w:rsid w:val="00607C8C"/>
    <w:rsid w:val="00613593"/>
    <w:rsid w:val="006231F2"/>
    <w:rsid w:val="00624A90"/>
    <w:rsid w:val="006275F9"/>
    <w:rsid w:val="0063587B"/>
    <w:rsid w:val="006413ED"/>
    <w:rsid w:val="00647040"/>
    <w:rsid w:val="0065199A"/>
    <w:rsid w:val="00651A3C"/>
    <w:rsid w:val="0065306B"/>
    <w:rsid w:val="00661C6B"/>
    <w:rsid w:val="006775B1"/>
    <w:rsid w:val="0068264D"/>
    <w:rsid w:val="0068400B"/>
    <w:rsid w:val="00697EF6"/>
    <w:rsid w:val="006A189C"/>
    <w:rsid w:val="006F62BE"/>
    <w:rsid w:val="00710999"/>
    <w:rsid w:val="00715D1D"/>
    <w:rsid w:val="00723236"/>
    <w:rsid w:val="00731F4F"/>
    <w:rsid w:val="00733ECE"/>
    <w:rsid w:val="0075541E"/>
    <w:rsid w:val="007558A3"/>
    <w:rsid w:val="00765715"/>
    <w:rsid w:val="00790340"/>
    <w:rsid w:val="00794279"/>
    <w:rsid w:val="007C1A95"/>
    <w:rsid w:val="007C4FDA"/>
    <w:rsid w:val="007C7486"/>
    <w:rsid w:val="007E0BD6"/>
    <w:rsid w:val="007F1B51"/>
    <w:rsid w:val="007F25BE"/>
    <w:rsid w:val="00800B6C"/>
    <w:rsid w:val="0080234D"/>
    <w:rsid w:val="00811F13"/>
    <w:rsid w:val="00836914"/>
    <w:rsid w:val="008373C9"/>
    <w:rsid w:val="008443B9"/>
    <w:rsid w:val="00845F41"/>
    <w:rsid w:val="008760D5"/>
    <w:rsid w:val="00891299"/>
    <w:rsid w:val="0089435F"/>
    <w:rsid w:val="008B09E0"/>
    <w:rsid w:val="008D0939"/>
    <w:rsid w:val="008D3162"/>
    <w:rsid w:val="008E3510"/>
    <w:rsid w:val="00936117"/>
    <w:rsid w:val="00941010"/>
    <w:rsid w:val="009420AF"/>
    <w:rsid w:val="00953A34"/>
    <w:rsid w:val="00967347"/>
    <w:rsid w:val="0098292D"/>
    <w:rsid w:val="00983025"/>
    <w:rsid w:val="009923A9"/>
    <w:rsid w:val="00994057"/>
    <w:rsid w:val="0099497A"/>
    <w:rsid w:val="009B305F"/>
    <w:rsid w:val="009B405C"/>
    <w:rsid w:val="009E0F24"/>
    <w:rsid w:val="009E4668"/>
    <w:rsid w:val="00A13328"/>
    <w:rsid w:val="00A509B9"/>
    <w:rsid w:val="00A57F4B"/>
    <w:rsid w:val="00A638C2"/>
    <w:rsid w:val="00A679E6"/>
    <w:rsid w:val="00A722D1"/>
    <w:rsid w:val="00A81412"/>
    <w:rsid w:val="00A840C4"/>
    <w:rsid w:val="00A85E73"/>
    <w:rsid w:val="00AA03CF"/>
    <w:rsid w:val="00AA6077"/>
    <w:rsid w:val="00AB538C"/>
    <w:rsid w:val="00AC4D53"/>
    <w:rsid w:val="00AD6D1F"/>
    <w:rsid w:val="00B013B2"/>
    <w:rsid w:val="00B06FFC"/>
    <w:rsid w:val="00B075BC"/>
    <w:rsid w:val="00B11EF6"/>
    <w:rsid w:val="00B149F5"/>
    <w:rsid w:val="00B155E3"/>
    <w:rsid w:val="00B3616E"/>
    <w:rsid w:val="00B36B2D"/>
    <w:rsid w:val="00B97EA8"/>
    <w:rsid w:val="00BA2376"/>
    <w:rsid w:val="00BB792C"/>
    <w:rsid w:val="00BF0F22"/>
    <w:rsid w:val="00C050F6"/>
    <w:rsid w:val="00C16E05"/>
    <w:rsid w:val="00C2567B"/>
    <w:rsid w:val="00C25F94"/>
    <w:rsid w:val="00C26C65"/>
    <w:rsid w:val="00C42422"/>
    <w:rsid w:val="00C554AD"/>
    <w:rsid w:val="00C5709D"/>
    <w:rsid w:val="00C605EB"/>
    <w:rsid w:val="00C62D84"/>
    <w:rsid w:val="00C63278"/>
    <w:rsid w:val="00C742F7"/>
    <w:rsid w:val="00C85D52"/>
    <w:rsid w:val="00C8712A"/>
    <w:rsid w:val="00C91B85"/>
    <w:rsid w:val="00C94444"/>
    <w:rsid w:val="00C96D80"/>
    <w:rsid w:val="00CB44BA"/>
    <w:rsid w:val="00CE5CFC"/>
    <w:rsid w:val="00D02690"/>
    <w:rsid w:val="00D04AAD"/>
    <w:rsid w:val="00D17623"/>
    <w:rsid w:val="00D24744"/>
    <w:rsid w:val="00D268CA"/>
    <w:rsid w:val="00D30343"/>
    <w:rsid w:val="00D34402"/>
    <w:rsid w:val="00D518DE"/>
    <w:rsid w:val="00D66325"/>
    <w:rsid w:val="00D74EFD"/>
    <w:rsid w:val="00DA02E1"/>
    <w:rsid w:val="00DA2CA0"/>
    <w:rsid w:val="00DA2E91"/>
    <w:rsid w:val="00DB2247"/>
    <w:rsid w:val="00DB39DF"/>
    <w:rsid w:val="00DD16E8"/>
    <w:rsid w:val="00DF52F4"/>
    <w:rsid w:val="00DF6775"/>
    <w:rsid w:val="00E01318"/>
    <w:rsid w:val="00E061EA"/>
    <w:rsid w:val="00E17EBD"/>
    <w:rsid w:val="00E22EE8"/>
    <w:rsid w:val="00E43825"/>
    <w:rsid w:val="00E47285"/>
    <w:rsid w:val="00E53168"/>
    <w:rsid w:val="00E75ABD"/>
    <w:rsid w:val="00EA2FA9"/>
    <w:rsid w:val="00EA34D1"/>
    <w:rsid w:val="00EA4FC0"/>
    <w:rsid w:val="00EC5EBA"/>
    <w:rsid w:val="00EC6983"/>
    <w:rsid w:val="00F0439A"/>
    <w:rsid w:val="00F11A88"/>
    <w:rsid w:val="00F21256"/>
    <w:rsid w:val="00F4085C"/>
    <w:rsid w:val="00F43188"/>
    <w:rsid w:val="00F46F24"/>
    <w:rsid w:val="00F572FB"/>
    <w:rsid w:val="00F60ACE"/>
    <w:rsid w:val="00FA2514"/>
    <w:rsid w:val="00FA61BB"/>
    <w:rsid w:val="00FB7DCF"/>
    <w:rsid w:val="00FC2252"/>
    <w:rsid w:val="00FC2710"/>
    <w:rsid w:val="00FC31A5"/>
    <w:rsid w:val="00FC3958"/>
    <w:rsid w:val="00FF1EA4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64153D8"/>
  <w15:docId w15:val="{88C8A1F9-1E35-4E56-85CF-ABDE541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62"/>
    <w:rPr>
      <w:rFonts w:ascii="Arial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495462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F11A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23236"/>
    <w:rPr>
      <w:rFonts w:ascii="Cambria" w:hAnsi="Cambria" w:cs="Times New Roman"/>
      <w:b/>
      <w:bCs/>
      <w:sz w:val="26"/>
      <w:szCs w:val="26"/>
      <w:lang w:val="pt-BR" w:eastAsia="pt-BR"/>
    </w:rPr>
  </w:style>
  <w:style w:type="paragraph" w:styleId="Cabealho">
    <w:name w:val="header"/>
    <w:basedOn w:val="Normal"/>
    <w:link w:val="Cabealho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99"/>
    <w:rsid w:val="005979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061808"/>
    <w:rPr>
      <w:rFonts w:cs="Times New Roman"/>
    </w:rPr>
  </w:style>
  <w:style w:type="character" w:styleId="Refdecomentrio">
    <w:name w:val="annotation reference"/>
    <w:basedOn w:val="Fontepargpadro"/>
    <w:uiPriority w:val="99"/>
    <w:rsid w:val="00464F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64F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464F1F"/>
    <w:rPr>
      <w:rFonts w:ascii="Arial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64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464F1F"/>
    <w:rPr>
      <w:rFonts w:ascii="Arial" w:hAnsi="Arial"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464F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64F1F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F11A8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0CC4C2-F269-43FA-B6BF-DDDE6ADD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1975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 - RELAÇÃO DE PESSOAL TÉCNICO</vt:lpstr>
    </vt:vector>
  </TitlesOfParts>
  <Manager>Eduardo V. Requena</Manager>
  <Company>Mitsui Gás e Energia do Brasil Ltda.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RELAÇÃO DE PESSOAL TÉCNICO</dc:title>
  <dc:subject>GERAL</dc:subject>
  <dc:creator>REQUENA</dc:creator>
  <dc:description>Equalização de Editais</dc:description>
  <cp:lastModifiedBy>Luis Arthur</cp:lastModifiedBy>
  <cp:revision>17</cp:revision>
  <cp:lastPrinted>2017-05-12T11:29:00Z</cp:lastPrinted>
  <dcterms:created xsi:type="dcterms:W3CDTF">2016-12-15T11:57:00Z</dcterms:created>
  <dcterms:modified xsi:type="dcterms:W3CDTF">2022-08-16T17:46:00Z</dcterms:modified>
  <cp:category>LICITAÇÕES</cp:category>
</cp:coreProperties>
</file>